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EAF42" w14:textId="77777777" w:rsidR="007B09AD" w:rsidRPr="007B09AD" w:rsidRDefault="007B09AD" w:rsidP="004911CA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53565EC0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337DDB8B" w14:textId="77777777" w:rsidR="00906469" w:rsidRPr="00791E23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7E5C3DA2" w14:textId="77777777" w:rsidR="00D23C85" w:rsidRPr="00D23C85" w:rsidRDefault="00D23C85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t>DESCRIÇÃO DA MUDANÇA</w:t>
      </w:r>
      <w:commentRangeEnd w:id="1"/>
      <w:r>
        <w:rPr>
          <w:rStyle w:val="Refdecomentrio"/>
        </w:rPr>
        <w:commentReference w:id="1"/>
      </w:r>
    </w:p>
    <w:p w14:paraId="33B55D66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FCCDB1C" w14:textId="77777777" w:rsidR="00D23C85" w:rsidRPr="00B1461C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00FE9ED6" w14:textId="77777777" w:rsidR="00D23C85" w:rsidRDefault="00D23C85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2"/>
      <w:r w:rsidRPr="00D23C85">
        <w:rPr>
          <w:b/>
          <w:bCs/>
          <w:color w:val="000000"/>
          <w:sz w:val="24"/>
          <w:szCs w:val="24"/>
          <w:lang w:eastAsia="en-US"/>
        </w:rPr>
        <w:t>TIPO DE MUDANÇA</w:t>
      </w:r>
      <w:commentRangeEnd w:id="2"/>
      <w:r>
        <w:rPr>
          <w:rStyle w:val="Refdecomentrio"/>
        </w:rPr>
        <w:commentReference w:id="2"/>
      </w:r>
    </w:p>
    <w:p w14:paraId="43202D2B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47191A8" w14:textId="77777777" w:rsidR="00D23C85" w:rsidRPr="00B1461C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53EDA077" w14:textId="77777777" w:rsidR="000D27AD" w:rsidRDefault="00D23C85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commentRangeStart w:id="3"/>
      <w:r>
        <w:rPr>
          <w:b/>
          <w:bCs/>
          <w:color w:val="000000"/>
          <w:sz w:val="24"/>
          <w:szCs w:val="24"/>
          <w:lang w:eastAsia="en-US"/>
        </w:rPr>
        <w:t>J</w:t>
      </w:r>
      <w:r w:rsidR="00906469">
        <w:rPr>
          <w:b/>
          <w:bCs/>
          <w:color w:val="000000"/>
          <w:sz w:val="24"/>
          <w:szCs w:val="24"/>
          <w:lang w:eastAsia="en-US"/>
        </w:rPr>
        <w:t>USTIFICATIVA</w:t>
      </w:r>
      <w:commentRangeEnd w:id="3"/>
      <w:r>
        <w:rPr>
          <w:rStyle w:val="Refdecomentrio"/>
        </w:rPr>
        <w:commentReference w:id="3"/>
      </w:r>
    </w:p>
    <w:p w14:paraId="5E31C52D" w14:textId="77777777" w:rsid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36664848" w14:textId="77777777" w:rsidR="006B1306" w:rsidRPr="00B1461C" w:rsidRDefault="00B1461C" w:rsidP="009B7679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0CEFD271" w14:textId="77777777" w:rsidR="000D27AD" w:rsidRPr="003D341F" w:rsidRDefault="00D23C85" w:rsidP="003D341F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4"/>
      <w:r>
        <w:rPr>
          <w:b/>
          <w:bCs/>
          <w:color w:val="000000"/>
          <w:sz w:val="24"/>
          <w:szCs w:val="24"/>
          <w:lang w:eastAsia="en-US"/>
        </w:rPr>
        <w:t>AVALIAÇÃO DOS IMPACTOS E/OU BENEFÍCIOS ESPERADOS</w:t>
      </w:r>
      <w:r w:rsidR="00257385">
        <w:rPr>
          <w:b/>
          <w:bCs/>
          <w:color w:val="000000"/>
          <w:sz w:val="24"/>
          <w:szCs w:val="24"/>
          <w:lang w:eastAsia="en-US"/>
        </w:rPr>
        <w:t xml:space="preserve"> </w:t>
      </w:r>
      <w:commentRangeEnd w:id="4"/>
      <w:r>
        <w:rPr>
          <w:rStyle w:val="Refdecomentrio"/>
        </w:rPr>
        <w:commentReference w:id="4"/>
      </w:r>
    </w:p>
    <w:p w14:paraId="6768FC2F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19F8DB0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10B6105" w14:textId="77777777" w:rsidR="00D23C85" w:rsidRPr="003D341F" w:rsidRDefault="00D23C85" w:rsidP="00D23C85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5"/>
      <w:r>
        <w:rPr>
          <w:b/>
          <w:bCs/>
          <w:color w:val="000000"/>
          <w:sz w:val="24"/>
          <w:szCs w:val="24"/>
          <w:lang w:eastAsia="en-US"/>
        </w:rPr>
        <w:t>IMPACTOS E ALTERNATIVAS IDENTIFICADAS EM CASO DE NÃO IMPLEMENTAÇÃO DA MUDANÇA</w:t>
      </w:r>
      <w:commentRangeEnd w:id="5"/>
      <w:r>
        <w:rPr>
          <w:rStyle w:val="Refdecomentrio"/>
        </w:rPr>
        <w:commentReference w:id="5"/>
      </w:r>
    </w:p>
    <w:p w14:paraId="4C95CC9D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29D78E09" w14:textId="77777777" w:rsidR="00D23C85" w:rsidRDefault="00D23C85" w:rsidP="00D23C85">
      <w:pPr>
        <w:numPr>
          <w:ilvl w:val="1"/>
          <w:numId w:val="2"/>
        </w:numPr>
        <w:ind w:left="425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X...</w:t>
      </w:r>
    </w:p>
    <w:p w14:paraId="4D70B16E" w14:textId="77777777" w:rsidR="00D23C85" w:rsidRDefault="00D23C85">
      <w:pPr>
        <w:suppressAutoHyphens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7753B1B5" w14:textId="77777777" w:rsidR="00D23C85" w:rsidRDefault="00D23C85" w:rsidP="00D23C85">
      <w:pPr>
        <w:ind w:left="425"/>
        <w:jc w:val="both"/>
        <w:rPr>
          <w:sz w:val="24"/>
          <w:szCs w:val="24"/>
          <w:lang w:eastAsia="en-US"/>
        </w:rPr>
      </w:pPr>
    </w:p>
    <w:p w14:paraId="60D56A68" w14:textId="5C9D034B" w:rsidR="00E51B48" w:rsidRDefault="00E51B48" w:rsidP="00E51B48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6"/>
      <w:r>
        <w:rPr>
          <w:b/>
          <w:bCs/>
          <w:color w:val="000000"/>
          <w:sz w:val="24"/>
          <w:szCs w:val="24"/>
          <w:lang w:eastAsia="en-US"/>
        </w:rPr>
        <w:t>APROVAÇÃO</w:t>
      </w:r>
      <w:commentRangeEnd w:id="6"/>
      <w:r>
        <w:rPr>
          <w:rStyle w:val="Refdecomentrio"/>
        </w:rPr>
        <w:commentReference w:id="6"/>
      </w:r>
    </w:p>
    <w:p w14:paraId="13CD67F0" w14:textId="77777777" w:rsidR="000910D3" w:rsidRPr="008A1BCD" w:rsidRDefault="000910D3" w:rsidP="000910D3">
      <w:pPr>
        <w:pStyle w:val="Estilo1"/>
        <w:tabs>
          <w:tab w:val="clear" w:pos="0"/>
        </w:tabs>
        <w:ind w:firstLine="0"/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0910D3" w14:paraId="28996E43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929BE" w14:textId="77777777" w:rsidR="000910D3" w:rsidRDefault="000910D3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3136A28C">
                <v:roundrect id="_x0000_s1029" style="position:absolute;left:0;text-align:left;margin-left:51.85pt;margin-top:6.75pt;width:58.25pt;height:30.8pt;z-index:251663360" arcsize="10923f" strokecolor="#7f7f7f [1612]">
                  <v:stroke dashstyle="dash"/>
                  <v:textbox style="mso-next-textbox:#_x0000_s1029">
                    <w:txbxContent>
                      <w:p w14:paraId="74EC3365" w14:textId="77777777" w:rsidR="000910D3" w:rsidRPr="00B63B9C" w:rsidRDefault="000910D3" w:rsidP="000910D3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9C5" w14:textId="77777777" w:rsidR="000910D3" w:rsidRDefault="000910D3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1806A470">
                <v:roundrect id="_x0000_s1030" style="position:absolute;left:0;text-align:left;margin-left:50.55pt;margin-top:7.65pt;width:58.25pt;height:31.3pt;z-index:251664384;mso-position-horizontal-relative:text;mso-position-vertical-relative:text" arcsize="10923f" strokecolor="#7f7f7f [1612]">
                  <v:stroke dashstyle="dash"/>
                  <v:textbox style="mso-next-textbox:#_x0000_s1030">
                    <w:txbxContent>
                      <w:p w14:paraId="59DFB25B" w14:textId="77777777" w:rsidR="000910D3" w:rsidRPr="00B63B9C" w:rsidRDefault="000910D3" w:rsidP="000910D3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1EC0C" w14:textId="77777777" w:rsidR="000910D3" w:rsidRDefault="000910D3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51DF0C6B">
                <v:roundrect id="_x0000_s1031" style="position:absolute;left:0;text-align:left;margin-left:43.15pt;margin-top:6.2pt;width:58.25pt;height:31.3pt;z-index:251665408;mso-position-horizontal-relative:text;mso-position-vertical-relative:text" arcsize="10923f" strokecolor="#7f7f7f [1612]">
                  <v:stroke dashstyle="dash"/>
                  <v:textbox style="mso-next-textbox:#_x0000_s1031">
                    <w:txbxContent>
                      <w:p w14:paraId="69961C74" w14:textId="77777777" w:rsidR="000910D3" w:rsidRPr="00B63B9C" w:rsidRDefault="000910D3" w:rsidP="000910D3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0910D3" w:rsidRPr="00355033" w14:paraId="4F1771BE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7DB61" w14:textId="77777777" w:rsidR="000910D3" w:rsidRPr="00355033" w:rsidRDefault="000910D3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7E651" w14:textId="77777777" w:rsidR="000910D3" w:rsidRPr="00355033" w:rsidRDefault="000910D3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B6F3D" w14:textId="77777777" w:rsidR="000910D3" w:rsidRPr="00355033" w:rsidRDefault="000910D3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0910D3" w:rsidRPr="00355033" w14:paraId="048413F4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1736628" w14:textId="77777777" w:rsidR="000910D3" w:rsidRPr="00355033" w:rsidRDefault="000910D3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322E818" w14:textId="77777777" w:rsidR="000910D3" w:rsidRPr="005769E2" w:rsidRDefault="000910D3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7D2EB935" w14:textId="77777777" w:rsidR="000910D3" w:rsidRPr="00F80B65" w:rsidRDefault="000910D3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0910D3" w:rsidRPr="00355033" w14:paraId="17A0FB14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9FE281E" w14:textId="77777777" w:rsidR="000910D3" w:rsidRPr="00355033" w:rsidRDefault="000910D3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655F4BF" w14:textId="77777777" w:rsidR="000910D3" w:rsidRPr="005769E2" w:rsidRDefault="000910D3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2A9B01CE" w14:textId="77777777" w:rsidR="000910D3" w:rsidRDefault="000910D3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15CCED6F" w14:textId="77777777" w:rsidR="000910D3" w:rsidRPr="00D71CDC" w:rsidRDefault="000910D3" w:rsidP="000910D3">
      <w:pPr>
        <w:pStyle w:val="PargrafodaLista"/>
        <w:ind w:left="360"/>
        <w:rPr>
          <w:lang w:eastAsia="en-US"/>
        </w:rPr>
      </w:pPr>
    </w:p>
    <w:p w14:paraId="1FD688B9" w14:textId="77777777" w:rsidR="000910D3" w:rsidRPr="008A1BCD" w:rsidRDefault="000910D3" w:rsidP="000910D3">
      <w:pPr>
        <w:pStyle w:val="Estilo1"/>
        <w:tabs>
          <w:tab w:val="clear" w:pos="0"/>
        </w:tabs>
        <w:ind w:firstLine="0"/>
      </w:pPr>
    </w:p>
    <w:p w14:paraId="0E9446BD" w14:textId="77777777" w:rsidR="004911CA" w:rsidRPr="008A1BCD" w:rsidRDefault="004911CA" w:rsidP="004911CA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p w14:paraId="4F6EB7D0" w14:textId="77777777" w:rsidR="00E603FA" w:rsidRDefault="00E603FA" w:rsidP="00AD7CFA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sectPr w:rsidR="00E603FA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61D24F18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  <w:comment w:id="1" w:author="Carlos Pizzino" w:date="2020-11-09T14:48:00Z" w:initials="CP">
    <w:p w14:paraId="5C313DC2" w14:textId="77777777" w:rsidR="00D23C85" w:rsidRDefault="00D23C85">
      <w:pPr>
        <w:pStyle w:val="Textodecomentrio"/>
      </w:pPr>
      <w:r>
        <w:rPr>
          <w:rStyle w:val="Refdecomentrio"/>
        </w:rPr>
        <w:annotationRef/>
      </w:r>
      <w:r w:rsidRPr="00D23C85">
        <w:t>Descreve detalhadamente a mudança a ser realizada.</w:t>
      </w:r>
    </w:p>
  </w:comment>
  <w:comment w:id="2" w:author="Carlos Pizzino" w:date="2020-11-09T14:49:00Z" w:initials="CP">
    <w:p w14:paraId="681B26D9" w14:textId="77777777" w:rsidR="00D23C85" w:rsidRDefault="00D23C85">
      <w:pPr>
        <w:pStyle w:val="Textodecomentrio"/>
      </w:pPr>
      <w:r>
        <w:rPr>
          <w:rStyle w:val="Refdecomentrio"/>
        </w:rPr>
        <w:annotationRef/>
      </w:r>
      <w:r w:rsidRPr="00D23C85">
        <w:t xml:space="preserve">(i) Ação corretiva – mudança que tem o objetivo de realinhar o desempenho futuro do projeto ao desempenho planejado; </w:t>
      </w:r>
    </w:p>
    <w:p w14:paraId="74AE37D5" w14:textId="77777777" w:rsidR="00D23C85" w:rsidRDefault="00D23C85">
      <w:pPr>
        <w:pStyle w:val="Textodecomentrio"/>
      </w:pPr>
      <w:r w:rsidRPr="00D23C85">
        <w:t>(</w:t>
      </w:r>
      <w:r w:rsidRPr="00D23C85">
        <w:t>ii) Ação preventiva – mudança com o foco no tratamento de um risco identificado, ou seja, na redução da probabilidade ou do impacto negativo no caso de sua ocorrência; e (iii) Reparo de defeito – mudança com o foco de reparar um defeito em algum pro</w:t>
      </w:r>
      <w:r>
        <w:t>duto do projeto ou substituí-lo.</w:t>
      </w:r>
    </w:p>
    <w:p w14:paraId="5AA0E0E3" w14:textId="77777777" w:rsidR="00D23C85" w:rsidRDefault="00D23C85">
      <w:pPr>
        <w:pStyle w:val="Textodecomentrio"/>
      </w:pPr>
    </w:p>
    <w:p w14:paraId="68E03DB4" w14:textId="77777777" w:rsidR="00D23C85" w:rsidRDefault="00D23C85">
      <w:pPr>
        <w:pStyle w:val="Textodecomentrio"/>
      </w:pPr>
      <w:r>
        <w:t>t</w:t>
      </w:r>
      <w:r w:rsidRPr="00D23C85">
        <w:t>ambém podem ser utilizadas classificações baseadas na principal área afetada pela mudança, com opções como escopo, prazo, custo ou recurso.</w:t>
      </w:r>
    </w:p>
  </w:comment>
  <w:comment w:id="3" w:author="Carlos Pizzino" w:date="2020-11-09T14:50:00Z" w:initials="CP">
    <w:p w14:paraId="7DAC090A" w14:textId="77777777" w:rsidR="00D23C85" w:rsidRDefault="00D23C85">
      <w:pPr>
        <w:pStyle w:val="Textodecomentrio"/>
      </w:pPr>
      <w:r>
        <w:rPr>
          <w:rStyle w:val="Refdecomentrio"/>
        </w:rPr>
        <w:annotationRef/>
      </w:r>
      <w:r w:rsidRPr="00D23C85">
        <w:t>Descreve o motivo pelo qual a mudança deve ser realizada.</w:t>
      </w:r>
    </w:p>
  </w:comment>
  <w:comment w:id="4" w:author="Carlos Pizzino" w:date="2020-11-09T14:51:00Z" w:initials="CP">
    <w:p w14:paraId="4BE3BEFE" w14:textId="77777777" w:rsidR="00D23C85" w:rsidRDefault="00D23C85">
      <w:pPr>
        <w:pStyle w:val="Textodecomentrio"/>
      </w:pPr>
      <w:r>
        <w:rPr>
          <w:rStyle w:val="Refdecomentrio"/>
        </w:rPr>
        <w:annotationRef/>
      </w:r>
      <w:r>
        <w:t>D</w:t>
      </w:r>
      <w:r w:rsidRPr="00D23C85">
        <w:t>escreve os impactos identificados.</w:t>
      </w:r>
    </w:p>
  </w:comment>
  <w:comment w:id="5" w:author="Carlos Pizzino" w:date="2020-11-09T14:53:00Z" w:initials="CP">
    <w:p w14:paraId="7B22E193" w14:textId="77777777" w:rsidR="00D23C85" w:rsidRDefault="00D23C85">
      <w:pPr>
        <w:pStyle w:val="Textodecomentrio"/>
      </w:pPr>
      <w:r>
        <w:rPr>
          <w:rStyle w:val="Refdecomentrio"/>
        </w:rPr>
        <w:annotationRef/>
      </w:r>
      <w:r w:rsidRPr="00D23C85">
        <w:t>A apresentação de possíveis soluções de contorno e a quantificação dos impactos em termos de custo, tempo, qualidade, bem como uma avaliação de risco (probabilidade versus impacto) pode fornecer subsídios importantes para a avaliação</w:t>
      </w:r>
      <w:r>
        <w:t>.</w:t>
      </w:r>
    </w:p>
  </w:comment>
  <w:comment w:id="6" w:author="Carlos Pizzino" w:date="2020-11-09T14:46:00Z" w:initials="CP">
    <w:p w14:paraId="0434B34D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do(s) responsável</w:t>
      </w:r>
      <w:r>
        <w:t xml:space="preserve"> </w:t>
      </w:r>
      <w:r w:rsidR="00D23C85">
        <w:t>(</w:t>
      </w:r>
      <w:r w:rsidR="00D23C85">
        <w:t>is) pela aprovação.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D24F18" w15:done="0"/>
  <w15:commentEx w15:paraId="5C313DC2" w15:done="0"/>
  <w15:commentEx w15:paraId="68E03DB4" w15:done="0"/>
  <w15:commentEx w15:paraId="7DAC090A" w15:done="0"/>
  <w15:commentEx w15:paraId="4BE3BEFE" w15:done="0"/>
  <w15:commentEx w15:paraId="7B22E193" w15:done="0"/>
  <w15:commentEx w15:paraId="0434B3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4BFA" w16cex:dateUtc="2020-09-17T19:04:00Z"/>
  <w16cex:commentExtensible w16cex:durableId="25544BFB" w16cex:dateUtc="2020-11-09T17:48:00Z"/>
  <w16cex:commentExtensible w16cex:durableId="25544BFC" w16cex:dateUtc="2020-11-09T17:49:00Z"/>
  <w16cex:commentExtensible w16cex:durableId="25544BFD" w16cex:dateUtc="2020-11-09T17:50:00Z"/>
  <w16cex:commentExtensible w16cex:durableId="25544BFE" w16cex:dateUtc="2020-11-09T17:51:00Z"/>
  <w16cex:commentExtensible w16cex:durableId="25544BFF" w16cex:dateUtc="2020-11-09T17:53:00Z"/>
  <w16cex:commentExtensible w16cex:durableId="25544C00" w16cex:dateUtc="2020-11-09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24F18" w16cid:durableId="25544BFA"/>
  <w16cid:commentId w16cid:paraId="5C313DC2" w16cid:durableId="25544BFB"/>
  <w16cid:commentId w16cid:paraId="68E03DB4" w16cid:durableId="25544BFC"/>
  <w16cid:commentId w16cid:paraId="7DAC090A" w16cid:durableId="25544BFD"/>
  <w16cid:commentId w16cid:paraId="4BE3BEFE" w16cid:durableId="25544BFE"/>
  <w16cid:commentId w16cid:paraId="7B22E193" w16cid:durableId="25544BFF"/>
  <w16cid:commentId w16cid:paraId="0434B34D" w16cid:durableId="25544C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27DA" w14:textId="77777777" w:rsidR="004D1227" w:rsidRDefault="004D1227">
      <w:r>
        <w:separator/>
      </w:r>
    </w:p>
  </w:endnote>
  <w:endnote w:type="continuationSeparator" w:id="0">
    <w:p w14:paraId="5391FCD3" w14:textId="77777777" w:rsidR="004D1227" w:rsidRDefault="004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C086" w14:textId="77777777" w:rsidR="00BB2C3B" w:rsidRDefault="00BB2C3B">
    <w:pPr>
      <w:pStyle w:val="Rodap"/>
      <w:jc w:val="center"/>
    </w:pPr>
    <w:r>
      <w:t xml:space="preserve">Página </w:t>
    </w:r>
    <w:r w:rsidR="00EB2099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B2099">
      <w:rPr>
        <w:b/>
        <w:sz w:val="24"/>
        <w:szCs w:val="24"/>
      </w:rPr>
      <w:fldChar w:fldCharType="separate"/>
    </w:r>
    <w:r w:rsidR="00576BF8">
      <w:rPr>
        <w:b/>
        <w:noProof/>
        <w:sz w:val="24"/>
        <w:szCs w:val="24"/>
      </w:rPr>
      <w:t>2</w:t>
    </w:r>
    <w:r w:rsidR="00EB2099">
      <w:rPr>
        <w:b/>
        <w:sz w:val="24"/>
        <w:szCs w:val="24"/>
      </w:rPr>
      <w:fldChar w:fldCharType="end"/>
    </w:r>
    <w:r>
      <w:t xml:space="preserve"> de </w:t>
    </w:r>
    <w:r w:rsidR="00EB2099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B2099">
      <w:rPr>
        <w:b/>
        <w:sz w:val="24"/>
        <w:szCs w:val="24"/>
      </w:rPr>
      <w:fldChar w:fldCharType="separate"/>
    </w:r>
    <w:r w:rsidR="00576BF8">
      <w:rPr>
        <w:b/>
        <w:noProof/>
        <w:sz w:val="24"/>
        <w:szCs w:val="24"/>
      </w:rPr>
      <w:t>2</w:t>
    </w:r>
    <w:r w:rsidR="00EB2099">
      <w:rPr>
        <w:b/>
        <w:sz w:val="24"/>
        <w:szCs w:val="24"/>
      </w:rPr>
      <w:fldChar w:fldCharType="end"/>
    </w:r>
  </w:p>
  <w:p w14:paraId="6D19D52E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CF71268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EB2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2099">
              <w:rPr>
                <w:b/>
                <w:sz w:val="24"/>
                <w:szCs w:val="24"/>
              </w:rPr>
              <w:fldChar w:fldCharType="separate"/>
            </w:r>
            <w:r w:rsidR="00576BF8">
              <w:rPr>
                <w:b/>
                <w:noProof/>
              </w:rPr>
              <w:t>1</w:t>
            </w:r>
            <w:r w:rsidR="00EB209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B2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2099">
              <w:rPr>
                <w:b/>
                <w:sz w:val="24"/>
                <w:szCs w:val="24"/>
              </w:rPr>
              <w:fldChar w:fldCharType="separate"/>
            </w:r>
            <w:r w:rsidR="00576BF8">
              <w:rPr>
                <w:b/>
                <w:noProof/>
              </w:rPr>
              <w:t>2</w:t>
            </w:r>
            <w:r w:rsidR="00EB20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89C9BD" w14:textId="02621C1F" w:rsidR="00BB2C3B" w:rsidRDefault="00F93C66">
    <w:pPr>
      <w:pStyle w:val="Rodap"/>
    </w:pPr>
    <w:r>
      <w:t>Rev. 0</w:t>
    </w:r>
    <w:r w:rsidR="000910D3">
      <w:t>1</w:t>
    </w:r>
    <w:r>
      <w:t xml:space="preserve"> (</w:t>
    </w:r>
    <w:r w:rsidR="000910D3">
      <w:t>30/09/2022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CCD4" w14:textId="77777777" w:rsidR="004D1227" w:rsidRDefault="004D1227">
      <w:r>
        <w:separator/>
      </w:r>
    </w:p>
  </w:footnote>
  <w:footnote w:type="continuationSeparator" w:id="0">
    <w:p w14:paraId="384697BF" w14:textId="77777777" w:rsidR="004D1227" w:rsidRDefault="004D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EA6" w14:textId="77777777" w:rsidR="00BB2C3B" w:rsidRPr="00A73EA3" w:rsidRDefault="00D23C85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Requisição </w:t>
    </w:r>
    <w:r w:rsidR="00576BF8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de Mudança do Projeto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0A243A5F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5F125AD3" w14:textId="77777777" w:rsidTr="00AD7CFA">
      <w:tc>
        <w:tcPr>
          <w:tcW w:w="1985" w:type="dxa"/>
        </w:tcPr>
        <w:p w14:paraId="090213D5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B770203" wp14:editId="6F94E79B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2FBF7E97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606820C6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15BE356E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3D148D36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587A18B2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E862031" wp14:editId="3A8DCD72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077D3EA6" w14:textId="77777777" w:rsidTr="00277E39">
      <w:tc>
        <w:tcPr>
          <w:tcW w:w="1985" w:type="dxa"/>
        </w:tcPr>
        <w:p w14:paraId="5E333BA6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6E8437D4" w14:textId="77777777" w:rsidR="00BB2C3B" w:rsidRDefault="00C34441" w:rsidP="00C34441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REQUISIÇÃO DE MUDANÇAS DO PROJETO (RMP)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</w:p>
      </w:tc>
      <w:tc>
        <w:tcPr>
          <w:tcW w:w="1985" w:type="dxa"/>
        </w:tcPr>
        <w:p w14:paraId="615EA8C4" w14:textId="77777777" w:rsidR="00BB2C3B" w:rsidRDefault="00BB2C3B">
          <w:pPr>
            <w:pStyle w:val="Cabealho"/>
          </w:pPr>
        </w:p>
      </w:tc>
    </w:tr>
  </w:tbl>
  <w:p w14:paraId="6AD918CE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1321890583">
    <w:abstractNumId w:val="0"/>
  </w:num>
  <w:num w:numId="2" w16cid:durableId="947003255">
    <w:abstractNumId w:val="1"/>
  </w:num>
  <w:num w:numId="3" w16cid:durableId="1690989887">
    <w:abstractNumId w:val="2"/>
  </w:num>
  <w:num w:numId="4" w16cid:durableId="1829710086">
    <w:abstractNumId w:val="3"/>
  </w:num>
  <w:num w:numId="5" w16cid:durableId="763720996">
    <w:abstractNumId w:val="4"/>
  </w:num>
  <w:num w:numId="6" w16cid:durableId="1381632216">
    <w:abstractNumId w:val="5"/>
  </w:num>
  <w:num w:numId="7" w16cid:durableId="1626083149">
    <w:abstractNumId w:val="12"/>
  </w:num>
  <w:num w:numId="8" w16cid:durableId="2073113163">
    <w:abstractNumId w:val="15"/>
  </w:num>
  <w:num w:numId="9" w16cid:durableId="663434869">
    <w:abstractNumId w:val="9"/>
  </w:num>
  <w:num w:numId="10" w16cid:durableId="265163188">
    <w:abstractNumId w:val="7"/>
  </w:num>
  <w:num w:numId="11" w16cid:durableId="1450927796">
    <w:abstractNumId w:val="8"/>
  </w:num>
  <w:num w:numId="12" w16cid:durableId="1616715925">
    <w:abstractNumId w:val="6"/>
  </w:num>
  <w:num w:numId="13" w16cid:durableId="1893082349">
    <w:abstractNumId w:val="14"/>
  </w:num>
  <w:num w:numId="14" w16cid:durableId="217665528">
    <w:abstractNumId w:val="13"/>
  </w:num>
  <w:num w:numId="15" w16cid:durableId="1013459181">
    <w:abstractNumId w:val="11"/>
  </w:num>
  <w:num w:numId="16" w16cid:durableId="474028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10D3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11CA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D1227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76BF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5D4A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441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3C85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099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5AB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70C934CB"/>
  <w15:docId w15:val="{E4683B23-34F7-4886-B06F-AF285BD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2">
    <w:name w:val="Estilo2"/>
    <w:basedOn w:val="Normal"/>
    <w:qFormat/>
    <w:rsid w:val="000910D3"/>
    <w:pPr>
      <w:tabs>
        <w:tab w:val="num" w:pos="0"/>
      </w:tabs>
      <w:spacing w:before="240"/>
      <w:ind w:left="792" w:hanging="432"/>
      <w:jc w:val="both"/>
    </w:pPr>
    <w:rPr>
      <w:b/>
      <w:sz w:val="24"/>
      <w:szCs w:val="24"/>
      <w:lang w:eastAsia="en-US"/>
    </w:rPr>
  </w:style>
  <w:style w:type="paragraph" w:customStyle="1" w:styleId="Estilo1">
    <w:name w:val="Estilo1"/>
    <w:basedOn w:val="Normal"/>
    <w:link w:val="Estilo1Char"/>
    <w:qFormat/>
    <w:rsid w:val="000910D3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0910D3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1376-C21F-4AF7-8B9B-D51566F0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14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6</cp:revision>
  <cp:lastPrinted>2020-09-21T16:31:00Z</cp:lastPrinted>
  <dcterms:created xsi:type="dcterms:W3CDTF">2020-11-09T17:31:00Z</dcterms:created>
  <dcterms:modified xsi:type="dcterms:W3CDTF">2022-09-28T13:41:00Z</dcterms:modified>
</cp:coreProperties>
</file>